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AA01" w14:textId="04924176" w:rsidR="001D2387" w:rsidRDefault="001D2387" w:rsidP="00740E89">
      <w:pPr>
        <w:ind w:left="-142" w:right="-710"/>
        <w:jc w:val="right"/>
        <w:rPr>
          <w:rFonts w:cs="Times New Roman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="003B3E2F">
        <w:rPr>
          <w:rFonts w:cs="Times New Roman"/>
          <w:b/>
          <w:sz w:val="20"/>
          <w:szCs w:val="20"/>
        </w:rPr>
        <w:t xml:space="preserve">Załącznik nr </w:t>
      </w:r>
      <w:r w:rsidR="001C36A2">
        <w:rPr>
          <w:rFonts w:cs="Times New Roman"/>
          <w:b/>
          <w:sz w:val="20"/>
          <w:szCs w:val="20"/>
        </w:rPr>
        <w:t>10</w:t>
      </w:r>
      <w:r w:rsidRPr="000C4EC3">
        <w:rPr>
          <w:rFonts w:cs="Times New Roman"/>
          <w:b/>
          <w:sz w:val="20"/>
          <w:szCs w:val="20"/>
        </w:rPr>
        <w:t xml:space="preserve"> do Regulaminu </w:t>
      </w:r>
      <w:r w:rsidR="00CE5167" w:rsidRPr="000C4EC3">
        <w:rPr>
          <w:rFonts w:cs="Times New Roman"/>
          <w:b/>
          <w:sz w:val="20"/>
          <w:szCs w:val="20"/>
        </w:rPr>
        <w:t>ZFŚS</w:t>
      </w:r>
    </w:p>
    <w:p w14:paraId="3F24B1CB" w14:textId="77777777" w:rsidR="00A00214" w:rsidRDefault="00A00214" w:rsidP="00740E89">
      <w:pPr>
        <w:ind w:left="-142" w:right="-710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Zespołu Szkół nr 1 im. Powstańców Śląskich </w:t>
      </w:r>
    </w:p>
    <w:p w14:paraId="7DC592E2" w14:textId="77777777" w:rsidR="00CE5167" w:rsidRPr="00E46D05" w:rsidRDefault="00A00214" w:rsidP="00B01EF7">
      <w:pPr>
        <w:pBdr>
          <w:bottom w:val="single" w:sz="4" w:space="1" w:color="auto"/>
        </w:pBdr>
        <w:ind w:left="-142" w:right="-710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 Kędzierzynie-Koźlu</w:t>
      </w:r>
    </w:p>
    <w:p w14:paraId="1FA0D5A6" w14:textId="77777777" w:rsidR="001D2387" w:rsidRPr="001D2387" w:rsidRDefault="001D2387" w:rsidP="00740E89">
      <w:pPr>
        <w:ind w:left="-142" w:right="-710"/>
        <w:jc w:val="center"/>
        <w:rPr>
          <w:rFonts w:cs="Times New Roman"/>
          <w:b/>
          <w:sz w:val="20"/>
          <w:szCs w:val="20"/>
        </w:rPr>
      </w:pPr>
    </w:p>
    <w:p w14:paraId="0D27BCDD" w14:textId="77777777" w:rsidR="00473C29" w:rsidRPr="001C36A2" w:rsidRDefault="00473C29" w:rsidP="00473C29">
      <w:pPr>
        <w:pStyle w:val="DTytuwdrukuDRUKI"/>
        <w:widowControl/>
        <w:rPr>
          <w:sz w:val="22"/>
          <w:szCs w:val="22"/>
        </w:rPr>
      </w:pPr>
      <w:r>
        <w:t>Zasady przeglądu danych osobowych</w:t>
      </w:r>
      <w:r>
        <w:br/>
      </w:r>
      <w:r w:rsidRPr="001C36A2">
        <w:rPr>
          <w:sz w:val="22"/>
          <w:szCs w:val="22"/>
        </w:rPr>
        <w:t>gromadzonych na potrzeby przyznawania świadczeń z ZFŚS</w:t>
      </w:r>
    </w:p>
    <w:p w14:paraId="48851D50" w14:textId="77777777" w:rsidR="00473C29" w:rsidRPr="001C36A2" w:rsidRDefault="00473C29" w:rsidP="00473C29">
      <w:pPr>
        <w:pStyle w:val="DBody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1. Danymi podlegającymi przeglądowi są wszystkie dane gromadzone i przetwarzane w ramach ZFŚS. W szczególności należą do nich:</w:t>
      </w:r>
    </w:p>
    <w:p w14:paraId="35C2544A" w14:textId="77777777" w:rsidR="00473C29" w:rsidRPr="001C36A2" w:rsidRDefault="00473C29" w:rsidP="00473C29">
      <w:pPr>
        <w:pStyle w:val="D1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a)</w:t>
      </w:r>
      <w:r w:rsidRPr="001C36A2">
        <w:rPr>
          <w:sz w:val="22"/>
          <w:szCs w:val="22"/>
        </w:rPr>
        <w:tab/>
        <w:t>imię, nazwisko, adres zamieszkania, numery PESEL osób uprawnionych do korzystania z Funduszu;</w:t>
      </w:r>
    </w:p>
    <w:p w14:paraId="7B2866A2" w14:textId="77777777" w:rsidR="00473C29" w:rsidRPr="001C36A2" w:rsidRDefault="00473C29" w:rsidP="00473C29">
      <w:pPr>
        <w:pStyle w:val="D1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b)</w:t>
      </w:r>
      <w:r w:rsidRPr="001C36A2">
        <w:rPr>
          <w:sz w:val="22"/>
          <w:szCs w:val="22"/>
        </w:rPr>
        <w:tab/>
        <w:t>dokumenty potwierdzające spełnianie kryteriów przyznawania ulgowych świadczeń i usług przysługujących na podstawie regulaminu ZFŚS (oświadczenia i zaświadczenia, w tym dotyczące sytuacji zdrowotnej osób uprawnionych i członków ich rodzin);</w:t>
      </w:r>
    </w:p>
    <w:p w14:paraId="57F64731" w14:textId="77777777" w:rsidR="00473C29" w:rsidRPr="001C36A2" w:rsidRDefault="00473C29" w:rsidP="00473C29">
      <w:pPr>
        <w:pStyle w:val="D1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c)</w:t>
      </w:r>
      <w:r w:rsidRPr="001C36A2">
        <w:rPr>
          <w:sz w:val="22"/>
          <w:szCs w:val="22"/>
        </w:rPr>
        <w:tab/>
        <w:t>wszystkie inne dokumenty składane w procesie ubiegania się o świadczenia;</w:t>
      </w:r>
    </w:p>
    <w:p w14:paraId="1E1603D6" w14:textId="77A3EA00" w:rsidR="00473C29" w:rsidRPr="001C36A2" w:rsidRDefault="00473C29" w:rsidP="00473C29">
      <w:pPr>
        <w:pStyle w:val="D1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d)</w:t>
      </w:r>
      <w:r w:rsidRPr="001C36A2">
        <w:rPr>
          <w:sz w:val="22"/>
          <w:szCs w:val="22"/>
        </w:rPr>
        <w:tab/>
        <w:t>decyzje przyznające świadczenia oraz odmawiające przyznawania świadczeń;</w:t>
      </w:r>
    </w:p>
    <w:p w14:paraId="4D9DE4D6" w14:textId="77777777" w:rsidR="00473C29" w:rsidRPr="001C36A2" w:rsidRDefault="00473C29" w:rsidP="00473C29">
      <w:pPr>
        <w:pStyle w:val="D1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e)</w:t>
      </w:r>
      <w:r w:rsidRPr="001C36A2">
        <w:rPr>
          <w:sz w:val="22"/>
          <w:szCs w:val="22"/>
        </w:rPr>
        <w:tab/>
        <w:t>protokoły posiedzeń Komisji Socjalnej.</w:t>
      </w:r>
    </w:p>
    <w:p w14:paraId="3D60B325" w14:textId="5219BE18" w:rsidR="00473C29" w:rsidRPr="001C36A2" w:rsidRDefault="00473C29" w:rsidP="00473C29">
      <w:pPr>
        <w:pStyle w:val="DBody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2. Zgodnie z rozporządzeniem RODO dane osobowe, udostępniane pracodawcy przez osobę uprawnioną w celu skorzystania ze świadczenia z Funduszu , mogą być przetwarzane przez okres niezbędny do przyznania ulgowej usługi i świadczenia oraz dopłaty, a także przez okres niezbędny do dochodzenia praw lub roszczeń.</w:t>
      </w:r>
    </w:p>
    <w:p w14:paraId="41C55E45" w14:textId="60FA3353" w:rsidR="00473C29" w:rsidRPr="001C36A2" w:rsidRDefault="00473C29" w:rsidP="00473C29">
      <w:pPr>
        <w:pStyle w:val="DBody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3. Do dokonywania oceny niezbędności dalszego przechowywania informacji zawierających dane osobowe jest upoważniona Komisja Socjalna, z zastrzeżeniem pkt 4 .</w:t>
      </w:r>
    </w:p>
    <w:p w14:paraId="4BBE5003" w14:textId="77777777" w:rsidR="00473C29" w:rsidRPr="001C36A2" w:rsidRDefault="00473C29" w:rsidP="00473C29">
      <w:pPr>
        <w:pStyle w:val="DBody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4. Za właściwy przegląd danych osobowych odpowiedzialny jest pracodawca.</w:t>
      </w:r>
    </w:p>
    <w:p w14:paraId="123A0318" w14:textId="39312B0E" w:rsidR="00473C29" w:rsidRPr="001C36A2" w:rsidRDefault="001C36A2" w:rsidP="00473C29">
      <w:pPr>
        <w:pStyle w:val="DBody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5</w:t>
      </w:r>
      <w:r w:rsidR="00473C29" w:rsidRPr="001C36A2">
        <w:rPr>
          <w:sz w:val="22"/>
          <w:szCs w:val="22"/>
        </w:rPr>
        <w:t xml:space="preserve">. Przegląd odbywa się nie rzadziej niż raz w roku, w terminie </w:t>
      </w:r>
      <w:r w:rsidR="00473C29" w:rsidRPr="007A20E9">
        <w:rPr>
          <w:sz w:val="22"/>
          <w:szCs w:val="22"/>
        </w:rPr>
        <w:t xml:space="preserve">do 31 </w:t>
      </w:r>
      <w:r w:rsidR="004A2AE4">
        <w:rPr>
          <w:sz w:val="22"/>
          <w:szCs w:val="22"/>
        </w:rPr>
        <w:t>sierpnia</w:t>
      </w:r>
      <w:r w:rsidR="00473C29" w:rsidRPr="001C36A2">
        <w:rPr>
          <w:sz w:val="22"/>
          <w:szCs w:val="22"/>
        </w:rPr>
        <w:t xml:space="preserve"> każdego roku kalendarzowego.</w:t>
      </w:r>
    </w:p>
    <w:p w14:paraId="56955B7A" w14:textId="08F473F6" w:rsidR="00473C29" w:rsidRPr="001C36A2" w:rsidRDefault="001C36A2" w:rsidP="00473C29">
      <w:pPr>
        <w:pStyle w:val="DBody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6</w:t>
      </w:r>
      <w:r w:rsidR="00473C29" w:rsidRPr="001C36A2">
        <w:rPr>
          <w:sz w:val="22"/>
          <w:szCs w:val="22"/>
        </w:rPr>
        <w:t>. Na wniosek przewodniczącego Komisji Socjalnej i z ważnych przyczyn termin przeglądu danych może zostać przesunięty, z tym że przegląd musi zostać dokonany nie później niż do 31 grudnia każdego roku kalendarzowego.</w:t>
      </w:r>
    </w:p>
    <w:p w14:paraId="3AE33428" w14:textId="32A1F8E6" w:rsidR="00473C29" w:rsidRPr="001C36A2" w:rsidRDefault="001C36A2" w:rsidP="00473C29">
      <w:pPr>
        <w:pStyle w:val="DBody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7</w:t>
      </w:r>
      <w:r w:rsidR="00473C29" w:rsidRPr="001C36A2">
        <w:rPr>
          <w:sz w:val="22"/>
          <w:szCs w:val="22"/>
        </w:rPr>
        <w:t>. Zbędne dane osobowe zostaną usunięte w sposób przyjęty u pracodawcy, z zastrzeżeniem pkt</w:t>
      </w:r>
      <w:r w:rsidRPr="001C36A2">
        <w:rPr>
          <w:sz w:val="22"/>
          <w:szCs w:val="22"/>
        </w:rPr>
        <w:t>.</w:t>
      </w:r>
      <w:r w:rsidR="00473C29" w:rsidRPr="001C36A2">
        <w:rPr>
          <w:sz w:val="22"/>
          <w:szCs w:val="22"/>
        </w:rPr>
        <w:t>9.</w:t>
      </w:r>
    </w:p>
    <w:p w14:paraId="3954BE65" w14:textId="77777777" w:rsidR="00473C29" w:rsidRPr="001C36A2" w:rsidRDefault="00473C29" w:rsidP="00473C29">
      <w:pPr>
        <w:pStyle w:val="DBody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9. Usuwanie zbędnych danych osobowych odbywa się w sposób uniemożliwiający ich ponowne odczytanie oraz zapewniający zachowanie pełnej poufności.</w:t>
      </w:r>
    </w:p>
    <w:p w14:paraId="0318F6B2" w14:textId="358FA93A" w:rsidR="00473C29" w:rsidRPr="001C36A2" w:rsidRDefault="00473C29" w:rsidP="00473C29">
      <w:pPr>
        <w:pStyle w:val="DBody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 xml:space="preserve">10. Z </w:t>
      </w:r>
      <w:r w:rsidR="001C36A2" w:rsidRPr="001C36A2">
        <w:rPr>
          <w:sz w:val="22"/>
          <w:szCs w:val="22"/>
        </w:rPr>
        <w:t xml:space="preserve">przeglądu dokumentacji  oraz </w:t>
      </w:r>
      <w:r w:rsidRPr="001C36A2">
        <w:rPr>
          <w:sz w:val="22"/>
          <w:szCs w:val="22"/>
        </w:rPr>
        <w:t>usunięcia zbędnych danych osobowych sporządza się protokół.</w:t>
      </w:r>
    </w:p>
    <w:p w14:paraId="6FBCC182" w14:textId="77777777" w:rsidR="00473C29" w:rsidRPr="001C36A2" w:rsidRDefault="00473C29" w:rsidP="00473C29">
      <w:pPr>
        <w:pStyle w:val="DBodyDRUKI"/>
        <w:widowControl/>
        <w:rPr>
          <w:sz w:val="22"/>
          <w:szCs w:val="22"/>
        </w:rPr>
      </w:pPr>
      <w:r w:rsidRPr="001C36A2">
        <w:rPr>
          <w:sz w:val="22"/>
          <w:szCs w:val="22"/>
        </w:rPr>
        <w:t>11. Protokół podpisują wszystkie osoby uczestniczące w przeglądzie danych osobowych.</w:t>
      </w:r>
    </w:p>
    <w:p w14:paraId="5657929A" w14:textId="77777777" w:rsidR="001C36A2" w:rsidRDefault="001C36A2" w:rsidP="00473C29">
      <w:pPr>
        <w:pStyle w:val="KropkiPDRUKI"/>
        <w:widowControl/>
      </w:pPr>
    </w:p>
    <w:p w14:paraId="375896EF" w14:textId="635BDDC4" w:rsidR="00473C29" w:rsidRDefault="00473C29" w:rsidP="00473C29">
      <w:pPr>
        <w:pStyle w:val="KropkiPDRUKI"/>
        <w:widowControl/>
      </w:pPr>
      <w:r>
        <w:tab/>
      </w:r>
    </w:p>
    <w:p w14:paraId="5CA31F39" w14:textId="77777777" w:rsidR="00473C29" w:rsidRDefault="00473C29" w:rsidP="00473C29">
      <w:pPr>
        <w:pStyle w:val="podpisLPDRUKI"/>
        <w:widowControl/>
      </w:pPr>
      <w:r>
        <w:tab/>
      </w:r>
      <w:r>
        <w:tab/>
        <w:t>podpis pracodawca</w:t>
      </w:r>
    </w:p>
    <w:p w14:paraId="6DE2B44A" w14:textId="5970870C" w:rsidR="00BC6989" w:rsidRDefault="00BC6989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p w14:paraId="4CF9B911" w14:textId="233D959F" w:rsidR="001C36A2" w:rsidRDefault="001C36A2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p w14:paraId="0CA1C371" w14:textId="34D36EE3" w:rsidR="001C36A2" w:rsidRDefault="001C36A2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p w14:paraId="2E51D415" w14:textId="1441E666" w:rsidR="001C36A2" w:rsidRDefault="001C36A2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p w14:paraId="3F309672" w14:textId="46086084" w:rsidR="001C36A2" w:rsidRDefault="001C36A2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p w14:paraId="4A6B7E45" w14:textId="18D80080" w:rsidR="001C36A2" w:rsidRDefault="001C36A2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p w14:paraId="3197E367" w14:textId="2AFBA309" w:rsidR="001C36A2" w:rsidRDefault="001C36A2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p w14:paraId="12AA6817" w14:textId="2E67E956" w:rsidR="001C36A2" w:rsidRDefault="001C36A2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p w14:paraId="636F5DCF" w14:textId="426EB8AC" w:rsidR="001C36A2" w:rsidRDefault="001C36A2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p w14:paraId="2CAF7C99" w14:textId="77777777" w:rsidR="001C36A2" w:rsidRDefault="001C36A2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p w14:paraId="41CA2C8A" w14:textId="041B6EB2" w:rsidR="001C36A2" w:rsidRDefault="001C36A2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p w14:paraId="6D7ED4AB" w14:textId="77777777" w:rsidR="001C36A2" w:rsidRPr="001C36A2" w:rsidRDefault="001C36A2" w:rsidP="001C36A2">
      <w:pPr>
        <w:autoSpaceDN/>
        <w:jc w:val="center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PROTOKÓŁ PRZEGLĄDU I  USUNIĘCIA DANYCH OSOBOWYCH  </w:t>
      </w:r>
    </w:p>
    <w:p w14:paraId="35B19CE8" w14:textId="77777777" w:rsidR="001C36A2" w:rsidRPr="001C36A2" w:rsidRDefault="001C36A2" w:rsidP="001C36A2">
      <w:pPr>
        <w:autoSpaceDN/>
        <w:jc w:val="center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PRZETWARZANYCH W DOKUMNETACJI  ZAKŁADOWEGO FUNDUSZU ŚWIADCZEŃ SOCJALNYCH </w:t>
      </w:r>
    </w:p>
    <w:p w14:paraId="79DD42A0" w14:textId="00098C76" w:rsidR="001C36A2" w:rsidRPr="001C36A2" w:rsidRDefault="001C36A2" w:rsidP="001B74C7">
      <w:pPr>
        <w:widowControl/>
        <w:autoSpaceDN/>
        <w:spacing w:before="400"/>
        <w:jc w:val="right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 xml:space="preserve"> .........................</w:t>
      </w:r>
      <w:bookmarkStart w:id="0" w:name="_GoBack"/>
      <w:bookmarkEnd w:id="0"/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......................</w:t>
      </w:r>
    </w:p>
    <w:p w14:paraId="3851E5DE" w14:textId="095E47F0" w:rsidR="001C36A2" w:rsidRPr="001C36A2" w:rsidRDefault="001C36A2" w:rsidP="001B74C7">
      <w:pPr>
        <w:widowControl/>
        <w:autoSpaceDN/>
        <w:ind w:left="6379"/>
        <w:jc w:val="right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1C36A2"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(miejsce i data sporządzenia)</w:t>
      </w:r>
    </w:p>
    <w:p w14:paraId="38EC454C" w14:textId="77777777" w:rsidR="001C36A2" w:rsidRPr="001C36A2" w:rsidRDefault="001C36A2" w:rsidP="001C36A2">
      <w:pPr>
        <w:widowControl/>
        <w:autoSpaceDN/>
        <w:spacing w:before="400"/>
        <w:rPr>
          <w:rFonts w:eastAsia="Times New Roman" w:cs="Times New Roman"/>
          <w:b/>
          <w:bCs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b/>
          <w:bCs/>
          <w:kern w:val="0"/>
          <w:sz w:val="21"/>
          <w:szCs w:val="21"/>
          <w:lang w:eastAsia="en-US" w:bidi="ar-SA"/>
        </w:rPr>
        <w:t>I. Komisja w składzie:</w:t>
      </w:r>
    </w:p>
    <w:p w14:paraId="5B2B51AB" w14:textId="164616D5" w:rsidR="001C36A2" w:rsidRPr="001C36A2" w:rsidRDefault="001C36A2" w:rsidP="001C36A2">
      <w:pPr>
        <w:widowControl/>
        <w:autoSpaceDN/>
        <w:spacing w:before="160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1. ...............................................................................................................................................................................</w:t>
      </w:r>
    </w:p>
    <w:p w14:paraId="27E8FDE4" w14:textId="1126F812" w:rsidR="001C36A2" w:rsidRPr="001C36A2" w:rsidRDefault="001C36A2" w:rsidP="001C36A2">
      <w:pPr>
        <w:widowControl/>
        <w:autoSpaceDN/>
        <w:spacing w:before="120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2. ..............................................................................................................................................................................</w:t>
      </w:r>
    </w:p>
    <w:p w14:paraId="3060D577" w14:textId="19071101" w:rsidR="001C36A2" w:rsidRPr="001C36A2" w:rsidRDefault="001C36A2" w:rsidP="001C36A2">
      <w:pPr>
        <w:widowControl/>
        <w:autoSpaceDN/>
        <w:spacing w:before="120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3. ...............................................................................................................................................................................</w:t>
      </w:r>
    </w:p>
    <w:p w14:paraId="0DEA1492" w14:textId="77777777" w:rsidR="001C36A2" w:rsidRPr="001C36A2" w:rsidRDefault="001C36A2" w:rsidP="001C36A2">
      <w:pPr>
        <w:widowControl/>
        <w:autoSpaceDN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1C36A2">
        <w:rPr>
          <w:rFonts w:eastAsia="Times New Roman" w:cs="Times New Roman"/>
          <w:kern w:val="0"/>
          <w:sz w:val="18"/>
          <w:szCs w:val="18"/>
          <w:lang w:eastAsia="en-US" w:bidi="ar-SA"/>
        </w:rPr>
        <w:t>(dane członków komisji; imię i nazwisko oraz stanowisko służbowe)</w:t>
      </w:r>
    </w:p>
    <w:p w14:paraId="6823CC73" w14:textId="6B74409A" w:rsidR="001C36A2" w:rsidRPr="001C36A2" w:rsidRDefault="001C36A2" w:rsidP="001C36A2">
      <w:pPr>
        <w:widowControl/>
        <w:autoSpaceDN/>
        <w:spacing w:before="280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b/>
          <w:bCs/>
          <w:kern w:val="0"/>
          <w:sz w:val="21"/>
          <w:szCs w:val="21"/>
          <w:lang w:eastAsia="en-US" w:bidi="ar-SA"/>
        </w:rPr>
        <w:t>wyznaczona przez</w:t>
      </w: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 xml:space="preserve"> ......................................................................................... </w:t>
      </w:r>
      <w:r>
        <w:rPr>
          <w:rFonts w:eastAsia="Times New Roman" w:cs="Times New Roman"/>
          <w:kern w:val="0"/>
          <w:sz w:val="21"/>
          <w:szCs w:val="21"/>
          <w:lang w:eastAsia="en-US" w:bidi="ar-SA"/>
        </w:rPr>
        <w:t xml:space="preserve">   </w:t>
      </w: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w dniu ................................... r.</w:t>
      </w:r>
    </w:p>
    <w:p w14:paraId="40674672" w14:textId="77777777" w:rsidR="001C36A2" w:rsidRPr="001C36A2" w:rsidRDefault="001C36A2" w:rsidP="001C36A2">
      <w:pPr>
        <w:widowControl/>
        <w:autoSpaceDN/>
        <w:ind w:left="1694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1C36A2">
        <w:rPr>
          <w:rFonts w:eastAsia="Times New Roman" w:cs="Times New Roman"/>
          <w:kern w:val="0"/>
          <w:sz w:val="18"/>
          <w:szCs w:val="18"/>
          <w:lang w:eastAsia="en-US" w:bidi="ar-SA"/>
        </w:rPr>
        <w:t>(wskazanie administratora danych lub osoby przez niego upoważnionej)</w:t>
      </w:r>
    </w:p>
    <w:p w14:paraId="5506681E" w14:textId="3B00949A" w:rsidR="001C36A2" w:rsidRPr="001C36A2" w:rsidRDefault="001C36A2" w:rsidP="001C36A2">
      <w:pPr>
        <w:widowControl/>
        <w:autoSpaceDN/>
        <w:spacing w:before="200"/>
        <w:jc w:val="both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zgodnie z art. 8  ust.  1d  ustawy z  04.03.1994  r.  o  zakładowym funduszu świadczeń socjalnych Komisja dokonała przeglądu dokumentacji Zakładowego Funduszu Świadczeń Socjalnych działającego w Zesp</w:t>
      </w:r>
      <w:r>
        <w:rPr>
          <w:rFonts w:eastAsia="Times New Roman" w:cs="Times New Roman"/>
          <w:kern w:val="0"/>
          <w:sz w:val="21"/>
          <w:szCs w:val="21"/>
          <w:lang w:eastAsia="en-US" w:bidi="ar-SA"/>
        </w:rPr>
        <w:t>ole</w:t>
      </w: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 xml:space="preserve"> Szkół nr 1 im. Powstańców Śląskich w Kędzierzynie-Koźlu</w:t>
      </w:r>
      <w:r>
        <w:rPr>
          <w:rFonts w:eastAsia="Times New Roman" w:cs="Times New Roman"/>
          <w:kern w:val="0"/>
          <w:sz w:val="21"/>
          <w:szCs w:val="21"/>
          <w:lang w:eastAsia="en-US" w:bidi="ar-SA"/>
        </w:rPr>
        <w:t xml:space="preserve">, </w:t>
      </w: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 xml:space="preserve"> pod kątem ustalenia niezbędności dalszego przechowywania danych osobowych, oraz ustalenia dokumentów zawierających dane osobowe przetwarzane nadmiarowo. </w:t>
      </w:r>
    </w:p>
    <w:p w14:paraId="71D52588" w14:textId="77777777" w:rsidR="001C36A2" w:rsidRPr="001C36A2" w:rsidRDefault="001C36A2" w:rsidP="001C36A2">
      <w:pPr>
        <w:widowControl/>
        <w:autoSpaceDN/>
        <w:spacing w:before="200"/>
        <w:jc w:val="both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b/>
          <w:bCs/>
          <w:kern w:val="0"/>
          <w:sz w:val="21"/>
          <w:szCs w:val="21"/>
          <w:lang w:eastAsia="en-US" w:bidi="ar-SA"/>
        </w:rPr>
        <w:t xml:space="preserve">II. </w:t>
      </w: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Kontroli poddano dokumentację Zakładowego Funduszu Świadczeń Socjalnych prowadzoną w formie [papierowej] / [elektronicznej]*</w:t>
      </w:r>
    </w:p>
    <w:p w14:paraId="190DBC0F" w14:textId="77777777" w:rsidR="001C36A2" w:rsidRPr="001C36A2" w:rsidRDefault="001C36A2" w:rsidP="007A20E9">
      <w:pPr>
        <w:widowControl/>
        <w:autoSpaceDN/>
        <w:spacing w:before="200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za okres …………………………………………………………………………..…………………………….……….</w:t>
      </w:r>
    </w:p>
    <w:p w14:paraId="3EF4436C" w14:textId="77777777" w:rsidR="001C36A2" w:rsidRPr="001C36A2" w:rsidRDefault="001C36A2" w:rsidP="001C36A2">
      <w:pPr>
        <w:widowControl/>
        <w:autoSpaceDN/>
        <w:spacing w:before="200"/>
        <w:jc w:val="both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w zakresie obejmującym [całość dokumentacji]/[część dokumentacji dotyczącą</w:t>
      </w:r>
      <w:r w:rsidRPr="001C36A2">
        <w:rPr>
          <w:rFonts w:eastAsia="Times New Roman" w:cs="Times New Roman"/>
          <w:kern w:val="0"/>
          <w:sz w:val="21"/>
          <w:szCs w:val="21"/>
          <w:vertAlign w:val="superscript"/>
          <w:lang w:eastAsia="en-US" w:bidi="ar-SA"/>
        </w:rPr>
        <w:footnoteReference w:id="1"/>
      </w: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 xml:space="preserve">  : …………………….   </w:t>
      </w:r>
      <w:r w:rsidRPr="001C36A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] </w:t>
      </w: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 xml:space="preserve"> </w:t>
      </w:r>
    </w:p>
    <w:p w14:paraId="3BCB5403" w14:textId="77777777" w:rsidR="001C36A2" w:rsidRPr="001C36A2" w:rsidRDefault="001C36A2" w:rsidP="001C36A2">
      <w:pPr>
        <w:widowControl/>
        <w:autoSpaceDN/>
        <w:spacing w:before="200"/>
        <w:jc w:val="both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b/>
          <w:bCs/>
          <w:kern w:val="0"/>
          <w:sz w:val="21"/>
          <w:szCs w:val="21"/>
          <w:lang w:eastAsia="en-US" w:bidi="ar-SA"/>
        </w:rPr>
        <w:t>III</w:t>
      </w: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 xml:space="preserve">  Komisja po dokonaniu przeglądu dokumentacji  Zakładowego Funduszu Świadczeń Socjalnych w zakresie o którym mowa w pkt II,   ustaliła następujący stan faktyczny:</w:t>
      </w:r>
    </w:p>
    <w:p w14:paraId="0262BF66" w14:textId="77777777" w:rsidR="001C36A2" w:rsidRPr="001C36A2" w:rsidRDefault="001C36A2" w:rsidP="001C36A2">
      <w:pPr>
        <w:widowControl/>
        <w:numPr>
          <w:ilvl w:val="0"/>
          <w:numId w:val="3"/>
        </w:numPr>
        <w:suppressAutoHyphens w:val="0"/>
        <w:autoSpaceDN/>
        <w:spacing w:before="200" w:after="160" w:line="259" w:lineRule="auto"/>
        <w:contextualSpacing/>
        <w:jc w:val="both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 xml:space="preserve">[  ]  Nie stwierdzono dokumentów zawierających dane osobowe przetwarzane nadmiarowo - zakres przetwarzanych danych w skontrolowanych dokumentach Zakładowego Funduszy Świadczeń Socjalnych jest adekwatny do celu w jakim dane zostały pozyskane, a ich dalsze przetwarzanie jest wymagane ze względu, iż nie upłynął jeszcze okres  niezbędny do dochodzenia praw i roszczeń. </w:t>
      </w:r>
    </w:p>
    <w:p w14:paraId="21556A66" w14:textId="77777777" w:rsidR="001C36A2" w:rsidRPr="001C36A2" w:rsidRDefault="001C36A2" w:rsidP="001C36A2">
      <w:pPr>
        <w:widowControl/>
        <w:autoSpaceDN/>
        <w:spacing w:before="200"/>
        <w:ind w:left="720"/>
        <w:contextualSpacing/>
        <w:jc w:val="both"/>
        <w:rPr>
          <w:rFonts w:eastAsia="Times New Roman" w:cs="Times New Roman"/>
          <w:kern w:val="0"/>
          <w:sz w:val="21"/>
          <w:szCs w:val="21"/>
          <w:lang w:eastAsia="en-US" w:bidi="ar-SA"/>
        </w:rPr>
      </w:pPr>
    </w:p>
    <w:p w14:paraId="64DF8354" w14:textId="77777777" w:rsidR="001C36A2" w:rsidRPr="001C36A2" w:rsidRDefault="001C36A2" w:rsidP="001C36A2">
      <w:pPr>
        <w:widowControl/>
        <w:numPr>
          <w:ilvl w:val="0"/>
          <w:numId w:val="3"/>
        </w:numPr>
        <w:suppressAutoHyphens w:val="0"/>
        <w:autoSpaceDN/>
        <w:spacing w:before="200" w:after="160" w:line="259" w:lineRule="auto"/>
        <w:contextualSpacing/>
        <w:jc w:val="both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[  ]  Nie stwierdzono danych osobowych, które były wymagane w celu  przyznania ulgowej usługi / świadczenia/dopłaty,  a do których brak jest zasadności dalszego ich przetwarzania  z uwagi na upływ czasu ich przechowywania</w:t>
      </w:r>
    </w:p>
    <w:p w14:paraId="6DBE07CD" w14:textId="77777777" w:rsidR="001C36A2" w:rsidRPr="001C36A2" w:rsidRDefault="001C36A2" w:rsidP="001C36A2">
      <w:pPr>
        <w:widowControl/>
        <w:suppressAutoHyphens w:val="0"/>
        <w:autoSpaceDN/>
        <w:spacing w:after="160" w:line="259" w:lineRule="auto"/>
        <w:ind w:left="720"/>
        <w:contextualSpacing/>
        <w:rPr>
          <w:rFonts w:eastAsia="Times New Roman" w:cs="Times New Roman"/>
          <w:kern w:val="0"/>
          <w:sz w:val="21"/>
          <w:szCs w:val="21"/>
          <w:lang w:eastAsia="en-US" w:bidi="ar-SA"/>
        </w:rPr>
      </w:pPr>
    </w:p>
    <w:p w14:paraId="2E3E3EF5" w14:textId="77777777" w:rsidR="001C36A2" w:rsidRPr="001C36A2" w:rsidRDefault="001C36A2" w:rsidP="001C36A2">
      <w:pPr>
        <w:widowControl/>
        <w:numPr>
          <w:ilvl w:val="0"/>
          <w:numId w:val="3"/>
        </w:numPr>
        <w:suppressAutoHyphens w:val="0"/>
        <w:autoSpaceDN/>
        <w:spacing w:before="200" w:after="160" w:line="259" w:lineRule="auto"/>
        <w:contextualSpacing/>
        <w:jc w:val="both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 xml:space="preserve">[  ]  Stwierdzono w dokumentacji  dane osobowe pozyskane nadmiarowo i/lub  do których brak jest zasadności dalszego ich przetwarzania mimo iż wymagane były w chwili ich pozyskiwania ,   </w:t>
      </w:r>
    </w:p>
    <w:p w14:paraId="2501FDAB" w14:textId="77777777" w:rsidR="001C36A2" w:rsidRPr="001C36A2" w:rsidRDefault="001C36A2" w:rsidP="001C36A2">
      <w:pPr>
        <w:widowControl/>
        <w:suppressAutoHyphens w:val="0"/>
        <w:autoSpaceDN/>
        <w:spacing w:after="160" w:line="259" w:lineRule="auto"/>
        <w:ind w:left="720"/>
        <w:contextualSpacing/>
        <w:rPr>
          <w:rFonts w:eastAsia="Times New Roman" w:cs="Times New Roman"/>
          <w:kern w:val="0"/>
          <w:sz w:val="21"/>
          <w:szCs w:val="21"/>
          <w:lang w:eastAsia="en-US" w:bidi="ar-SA"/>
        </w:rPr>
      </w:pPr>
    </w:p>
    <w:p w14:paraId="586D5998" w14:textId="77777777" w:rsidR="001C36A2" w:rsidRPr="001C36A2" w:rsidRDefault="001C36A2" w:rsidP="001C36A2">
      <w:pPr>
        <w:widowControl/>
        <w:autoSpaceDN/>
        <w:spacing w:before="200"/>
        <w:ind w:left="720"/>
        <w:contextualSpacing/>
        <w:jc w:val="both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Dane osobowe wymagające usunięcia z dokumentacji Zakładowego Funduszu Świadczeń Socjalnych obejmują następujący zakres:</w:t>
      </w:r>
    </w:p>
    <w:p w14:paraId="50EF29B0" w14:textId="77777777" w:rsidR="001C36A2" w:rsidRPr="001C36A2" w:rsidRDefault="001C36A2" w:rsidP="001C36A2">
      <w:pPr>
        <w:widowControl/>
        <w:autoSpaceDN/>
        <w:spacing w:before="200"/>
        <w:ind w:left="709"/>
        <w:jc w:val="both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…………………………………………………………………………………………………………</w:t>
      </w:r>
    </w:p>
    <w:p w14:paraId="021F3110" w14:textId="77777777" w:rsidR="001C36A2" w:rsidRPr="001C36A2" w:rsidRDefault="001C36A2" w:rsidP="001C36A2">
      <w:pPr>
        <w:widowControl/>
        <w:autoSpaceDN/>
        <w:spacing w:before="200"/>
        <w:ind w:left="709"/>
        <w:jc w:val="both"/>
        <w:rPr>
          <w:rFonts w:eastAsia="Times New Roman" w:cs="Times New Roman"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…………………………………………………………………………………………………………</w:t>
      </w:r>
    </w:p>
    <w:p w14:paraId="01A9EA6A" w14:textId="77777777" w:rsidR="001C36A2" w:rsidRPr="001C36A2" w:rsidRDefault="001C36A2" w:rsidP="001C36A2">
      <w:pPr>
        <w:widowControl/>
        <w:autoSpaceDN/>
        <w:jc w:val="center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1C36A2">
        <w:rPr>
          <w:rFonts w:eastAsia="Times New Roman" w:cs="Times New Roman"/>
          <w:kern w:val="0"/>
          <w:sz w:val="18"/>
          <w:szCs w:val="18"/>
          <w:lang w:eastAsia="en-US" w:bidi="ar-SA"/>
        </w:rPr>
        <w:t>(opis usuniętych danych osobowych)</w:t>
      </w:r>
    </w:p>
    <w:p w14:paraId="0795D5F6" w14:textId="77777777" w:rsidR="001C36A2" w:rsidRPr="001C36A2" w:rsidRDefault="001C36A2" w:rsidP="001C36A2">
      <w:pPr>
        <w:widowControl/>
        <w:numPr>
          <w:ilvl w:val="0"/>
          <w:numId w:val="3"/>
        </w:numPr>
        <w:suppressAutoHyphens w:val="0"/>
        <w:autoSpaceDN/>
        <w:spacing w:before="200" w:after="160" w:line="259" w:lineRule="auto"/>
        <w:contextualSpacing/>
        <w:rPr>
          <w:rFonts w:eastAsia="Times New Roman" w:cs="Times New Roman"/>
          <w:b/>
          <w:bCs/>
          <w:kern w:val="0"/>
          <w:sz w:val="21"/>
          <w:szCs w:val="21"/>
          <w:lang w:eastAsia="en-US" w:bidi="ar-SA"/>
        </w:rPr>
      </w:pPr>
      <w:r w:rsidRPr="001C36A2">
        <w:rPr>
          <w:rFonts w:eastAsia="Times New Roman" w:cs="Times New Roman"/>
          <w:b/>
          <w:bCs/>
          <w:kern w:val="0"/>
          <w:sz w:val="21"/>
          <w:szCs w:val="21"/>
          <w:lang w:eastAsia="en-US" w:bidi="ar-SA"/>
        </w:rPr>
        <w:t>Sposób usunięcia danych:</w:t>
      </w:r>
    </w:p>
    <w:p w14:paraId="33635DE1" w14:textId="77777777" w:rsidR="001C36A2" w:rsidRPr="00DE4FE7" w:rsidRDefault="001C36A2" w:rsidP="00473C29">
      <w:pPr>
        <w:ind w:left="-142" w:right="-710"/>
        <w:jc w:val="center"/>
        <w:rPr>
          <w:rFonts w:ascii="Arial" w:hAnsi="Arial" w:cs="Arial"/>
          <w:color w:val="FF0000"/>
          <w:sz w:val="22"/>
          <w:szCs w:val="22"/>
        </w:rPr>
      </w:pPr>
    </w:p>
    <w:sectPr w:rsidR="001C36A2" w:rsidRPr="00DE4FE7" w:rsidSect="005C4539">
      <w:headerReference w:type="default" r:id="rId7"/>
      <w:pgSz w:w="11906" w:h="16838"/>
      <w:pgMar w:top="851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CD7C6" w14:textId="77777777" w:rsidR="001D53CE" w:rsidRDefault="001D53CE" w:rsidP="00346606">
      <w:r>
        <w:separator/>
      </w:r>
    </w:p>
  </w:endnote>
  <w:endnote w:type="continuationSeparator" w:id="0">
    <w:p w14:paraId="039135E4" w14:textId="77777777" w:rsidR="001D53CE" w:rsidRDefault="001D53CE" w:rsidP="0034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E964" w14:textId="77777777" w:rsidR="001D53CE" w:rsidRDefault="001D53CE" w:rsidP="00346606">
      <w:r>
        <w:separator/>
      </w:r>
    </w:p>
  </w:footnote>
  <w:footnote w:type="continuationSeparator" w:id="0">
    <w:p w14:paraId="21301ED7" w14:textId="77777777" w:rsidR="001D53CE" w:rsidRDefault="001D53CE" w:rsidP="00346606">
      <w:r>
        <w:continuationSeparator/>
      </w:r>
    </w:p>
  </w:footnote>
  <w:footnote w:id="1">
    <w:p w14:paraId="1A3E0507" w14:textId="77777777" w:rsidR="001C36A2" w:rsidRDefault="001C36A2" w:rsidP="001C36A2">
      <w:pPr>
        <w:pStyle w:val="Tekstprzypisudolnego"/>
        <w:jc w:val="both"/>
      </w:pPr>
      <w:r w:rsidRPr="00F227D4">
        <w:rPr>
          <w:rStyle w:val="Odwoanieprzypisudolnego"/>
          <w:sz w:val="16"/>
          <w:szCs w:val="16"/>
        </w:rPr>
        <w:footnoteRef/>
      </w:r>
      <w:r w:rsidRPr="00F227D4">
        <w:rPr>
          <w:sz w:val="16"/>
          <w:szCs w:val="16"/>
        </w:rPr>
        <w:t xml:space="preserve"> Wskazujemy kontrolowany zakres dokumentacji – np. oświadczenia i wnioski osób uprawnionych do świadczeń z ZFŚS ,  zaświadczenia i inne dokumenty potwierdzające sytuację rodzinną, materialno-bytową lub zdrowotną uprawnionych,  protokoły posiedzeń komisji socjalnych.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F5A7" w14:textId="77777777" w:rsidR="00346606" w:rsidRDefault="00346606" w:rsidP="00346606">
    <w:pPr>
      <w:pStyle w:val="Nagwek"/>
      <w:ind w:firstLine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4D7E"/>
    <w:multiLevelType w:val="hybridMultilevel"/>
    <w:tmpl w:val="8190E5B6"/>
    <w:lvl w:ilvl="0" w:tplc="5476A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B2FAA"/>
    <w:multiLevelType w:val="hybridMultilevel"/>
    <w:tmpl w:val="A85EC378"/>
    <w:lvl w:ilvl="0" w:tplc="47C6F1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C92F0D"/>
    <w:multiLevelType w:val="hybridMultilevel"/>
    <w:tmpl w:val="FFFFFFFF"/>
    <w:lvl w:ilvl="0" w:tplc="265E3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D"/>
    <w:rsid w:val="00003FC9"/>
    <w:rsid w:val="0005004E"/>
    <w:rsid w:val="0008265A"/>
    <w:rsid w:val="0008432A"/>
    <w:rsid w:val="00093E73"/>
    <w:rsid w:val="000C2058"/>
    <w:rsid w:val="000C4EC3"/>
    <w:rsid w:val="00147D55"/>
    <w:rsid w:val="001B26DD"/>
    <w:rsid w:val="001B74C7"/>
    <w:rsid w:val="001C36A2"/>
    <w:rsid w:val="001D2387"/>
    <w:rsid w:val="001D53CE"/>
    <w:rsid w:val="001E73D6"/>
    <w:rsid w:val="00216EEA"/>
    <w:rsid w:val="0023656F"/>
    <w:rsid w:val="00240002"/>
    <w:rsid w:val="0028625E"/>
    <w:rsid w:val="002B7A26"/>
    <w:rsid w:val="002E43DA"/>
    <w:rsid w:val="002E4721"/>
    <w:rsid w:val="003056F5"/>
    <w:rsid w:val="00310A8E"/>
    <w:rsid w:val="00346606"/>
    <w:rsid w:val="00372531"/>
    <w:rsid w:val="0038039A"/>
    <w:rsid w:val="00391BB9"/>
    <w:rsid w:val="003B3E2F"/>
    <w:rsid w:val="003D4F19"/>
    <w:rsid w:val="00456787"/>
    <w:rsid w:val="00461690"/>
    <w:rsid w:val="00473C29"/>
    <w:rsid w:val="00481591"/>
    <w:rsid w:val="00487C28"/>
    <w:rsid w:val="004A2AE4"/>
    <w:rsid w:val="004C3767"/>
    <w:rsid w:val="004E1090"/>
    <w:rsid w:val="005A2F59"/>
    <w:rsid w:val="005C4539"/>
    <w:rsid w:val="00617FCE"/>
    <w:rsid w:val="0071202F"/>
    <w:rsid w:val="00740E89"/>
    <w:rsid w:val="00771BD7"/>
    <w:rsid w:val="007A20E9"/>
    <w:rsid w:val="007E5E61"/>
    <w:rsid w:val="00803365"/>
    <w:rsid w:val="008555E8"/>
    <w:rsid w:val="008A5460"/>
    <w:rsid w:val="00902EAD"/>
    <w:rsid w:val="0092622C"/>
    <w:rsid w:val="00966BEF"/>
    <w:rsid w:val="00A00214"/>
    <w:rsid w:val="00A12D7A"/>
    <w:rsid w:val="00A15829"/>
    <w:rsid w:val="00A17D75"/>
    <w:rsid w:val="00A543B0"/>
    <w:rsid w:val="00A767DE"/>
    <w:rsid w:val="00A91946"/>
    <w:rsid w:val="00AA3550"/>
    <w:rsid w:val="00AD5DB5"/>
    <w:rsid w:val="00B01EF7"/>
    <w:rsid w:val="00B755B4"/>
    <w:rsid w:val="00BB625D"/>
    <w:rsid w:val="00BC6989"/>
    <w:rsid w:val="00BE1AAB"/>
    <w:rsid w:val="00BF2D9F"/>
    <w:rsid w:val="00C24050"/>
    <w:rsid w:val="00C95FF3"/>
    <w:rsid w:val="00CE5167"/>
    <w:rsid w:val="00D06F59"/>
    <w:rsid w:val="00D41153"/>
    <w:rsid w:val="00D9053A"/>
    <w:rsid w:val="00DB2199"/>
    <w:rsid w:val="00DE042D"/>
    <w:rsid w:val="00DE4FE7"/>
    <w:rsid w:val="00DE6328"/>
    <w:rsid w:val="00E027A2"/>
    <w:rsid w:val="00E0774A"/>
    <w:rsid w:val="00E46D05"/>
    <w:rsid w:val="00E83408"/>
    <w:rsid w:val="00E873E7"/>
    <w:rsid w:val="00ED23AA"/>
    <w:rsid w:val="00F2747E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152F"/>
  <w15:chartTrackingRefBased/>
  <w15:docId w15:val="{0661F7F5-63F6-4D60-9FAD-93A2DA6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4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DE042D"/>
    <w:pPr>
      <w:widowControl/>
      <w:spacing w:after="200"/>
      <w:ind w:left="720"/>
    </w:pPr>
    <w:rPr>
      <w:rFonts w:eastAsia="Times New Roman" w:cs="Times New Roman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4660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66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4660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66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B26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26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0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08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DBodyDRUKI">
    <w:name w:val="D Body (DRUKI)"/>
    <w:basedOn w:val="Normalny"/>
    <w:uiPriority w:val="99"/>
    <w:rsid w:val="00473C29"/>
    <w:pPr>
      <w:tabs>
        <w:tab w:val="right" w:leader="dot" w:pos="9071"/>
      </w:tabs>
      <w:suppressAutoHyphens w:val="0"/>
      <w:autoSpaceDE w:val="0"/>
      <w:adjustRightInd w:val="0"/>
      <w:spacing w:before="85" w:line="312" w:lineRule="auto"/>
      <w:jc w:val="both"/>
      <w:textAlignment w:val="center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podpisLPDRUKI">
    <w:name w:val="podpis L___P (DRUKI)"/>
    <w:basedOn w:val="Normalny"/>
    <w:uiPriority w:val="99"/>
    <w:rsid w:val="00473C29"/>
    <w:pPr>
      <w:tabs>
        <w:tab w:val="center" w:pos="1701"/>
        <w:tab w:val="center" w:pos="7370"/>
      </w:tabs>
      <w:autoSpaceDE w:val="0"/>
      <w:adjustRightInd w:val="0"/>
      <w:spacing w:after="85" w:line="312" w:lineRule="auto"/>
      <w:textAlignment w:val="center"/>
    </w:pPr>
    <w:rPr>
      <w:rFonts w:eastAsia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DTytuwdrukuDRUKI">
    <w:name w:val="D Tytuł w druku (DRUKI)"/>
    <w:basedOn w:val="DBodyDRUKI"/>
    <w:uiPriority w:val="99"/>
    <w:rsid w:val="00473C29"/>
    <w:pPr>
      <w:keepNext/>
      <w:keepLines/>
      <w:suppressAutoHyphens/>
      <w:spacing w:before="283" w:after="227"/>
      <w:jc w:val="center"/>
    </w:pPr>
    <w:rPr>
      <w:b/>
      <w:bCs/>
    </w:rPr>
  </w:style>
  <w:style w:type="paragraph" w:customStyle="1" w:styleId="D1DRUKI">
    <w:name w:val="D 1 (DRUKI)"/>
    <w:basedOn w:val="DBodyDRUKI"/>
    <w:uiPriority w:val="99"/>
    <w:rsid w:val="00473C29"/>
    <w:pPr>
      <w:spacing w:before="0"/>
      <w:ind w:left="283" w:hanging="283"/>
    </w:pPr>
  </w:style>
  <w:style w:type="paragraph" w:customStyle="1" w:styleId="KropkiPDRUKI">
    <w:name w:val="Kropki   P (DRUKI)"/>
    <w:basedOn w:val="Normalny"/>
    <w:uiPriority w:val="99"/>
    <w:rsid w:val="00473C29"/>
    <w:pPr>
      <w:tabs>
        <w:tab w:val="right" w:leader="dot" w:pos="9071"/>
      </w:tabs>
      <w:suppressAutoHyphens w:val="0"/>
      <w:autoSpaceDE w:val="0"/>
      <w:adjustRightInd w:val="0"/>
      <w:spacing w:before="85" w:line="312" w:lineRule="auto"/>
      <w:ind w:left="5669"/>
      <w:jc w:val="both"/>
      <w:textAlignment w:val="center"/>
    </w:pPr>
    <w:rPr>
      <w:rFonts w:eastAsia="Times New Roman" w:cs="Times New Roman"/>
      <w:color w:val="000000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A2"/>
    <w:pPr>
      <w:widowControl/>
      <w:suppressAutoHyphens w:val="0"/>
      <w:autoSpaceDN/>
    </w:pPr>
    <w:rPr>
      <w:rFonts w:asciiTheme="minorHAnsi" w:eastAsia="Times New Roman" w:hAnsiTheme="minorHAns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6A2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6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Piotr</cp:lastModifiedBy>
  <cp:revision>5</cp:revision>
  <cp:lastPrinted>2019-05-20T14:45:00Z</cp:lastPrinted>
  <dcterms:created xsi:type="dcterms:W3CDTF">2022-11-08T00:30:00Z</dcterms:created>
  <dcterms:modified xsi:type="dcterms:W3CDTF">2022-11-29T08:29:00Z</dcterms:modified>
</cp:coreProperties>
</file>